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622"/>
        <w:gridCol w:w="1429"/>
        <w:gridCol w:w="1985"/>
        <w:gridCol w:w="1405"/>
        <w:gridCol w:w="2989"/>
      </w:tblGrid>
      <w:tr w:rsidR="00F62F53" w:rsidTr="00F62F53">
        <w:trPr>
          <w:trHeight w:val="1276"/>
          <w:jc w:val="center"/>
        </w:trPr>
        <w:tc>
          <w:tcPr>
            <w:tcW w:w="4051" w:type="dxa"/>
            <w:gridSpan w:val="2"/>
            <w:hideMark/>
          </w:tcPr>
          <w:p w:rsidR="00F62F53" w:rsidRDefault="00F62F53">
            <w:pPr>
              <w:spacing w:line="252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BOSNA I HERCEGOVINA</w:t>
            </w:r>
          </w:p>
          <w:p w:rsidR="00F62F53" w:rsidRDefault="00F62F53">
            <w:pPr>
              <w:spacing w:line="252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FEDERACIJA BOSNE I HERCEGOVINE</w:t>
            </w:r>
          </w:p>
          <w:p w:rsidR="00F62F53" w:rsidRDefault="00F62F53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PARLAMENT FEDERACIJE</w:t>
            </w:r>
          </w:p>
          <w:p w:rsidR="00F62F53" w:rsidRDefault="00F62F53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 xml:space="preserve"> PREDSTAVNIČKI/ZASTUPNIČKI DOM  </w:t>
            </w:r>
          </w:p>
          <w:p w:rsidR="00F62F53" w:rsidRDefault="00F62F53">
            <w:pPr>
              <w:spacing w:line="276" w:lineRule="auto"/>
              <w:jc w:val="center"/>
              <w:rPr>
                <w:rFonts w:eastAsia="DFKai-SB"/>
                <w:b/>
                <w:i/>
                <w:color w:val="595959"/>
                <w:sz w:val="24"/>
                <w:szCs w:val="24"/>
              </w:rPr>
            </w:pP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Komisija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za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jednakopravnost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spolova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/</w:t>
            </w:r>
          </w:p>
          <w:p w:rsidR="00F62F53" w:rsidRDefault="00F62F53">
            <w:pPr>
              <w:spacing w:line="252" w:lineRule="auto"/>
              <w:jc w:val="center"/>
              <w:rPr>
                <w:rFonts w:eastAsia="DFKai-SB"/>
                <w:b/>
                <w:i/>
                <w:color w:val="404040" w:themeColor="text1" w:themeTint="BF"/>
              </w:rPr>
            </w:pP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Povjerenstvo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za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jednakopravnost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spolova</w:t>
            </w:r>
            <w:proofErr w:type="spellEnd"/>
          </w:p>
        </w:tc>
        <w:tc>
          <w:tcPr>
            <w:tcW w:w="1985" w:type="dxa"/>
            <w:hideMark/>
          </w:tcPr>
          <w:p w:rsidR="00F62F53" w:rsidRDefault="00F62F53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 </w:t>
            </w:r>
            <w:r>
              <w:rPr>
                <w:noProof/>
                <w:color w:val="404040" w:themeColor="text1" w:themeTint="BF"/>
                <w:lang w:val="bs-Latn-BA" w:eastAsia="bs-Latn-BA"/>
              </w:rPr>
              <w:drawing>
                <wp:inline distT="0" distB="0" distL="0" distR="0">
                  <wp:extent cx="511810" cy="526415"/>
                  <wp:effectExtent l="0" t="0" r="2540" b="6985"/>
                  <wp:docPr id="1" name="Picture 1" descr="220px-Coat_of_arms_of_Bosnia_and_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0px-Coat_of_arms_of_Bosnia_and_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hideMark/>
          </w:tcPr>
          <w:p w:rsidR="00F62F53" w:rsidRDefault="00F62F53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ƂOCHA И XEPЦEГOBИHA</w:t>
            </w:r>
          </w:p>
          <w:p w:rsidR="00F62F53" w:rsidRDefault="00F62F53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ФEДEPAЦИJA ƂOCHE И XEPЦEГOBИHE</w:t>
            </w:r>
          </w:p>
          <w:p w:rsidR="00F62F53" w:rsidRDefault="00F62F53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ПAPЛAMEHT ФEДEPAЦИJE</w:t>
            </w:r>
          </w:p>
          <w:p w:rsidR="00F62F53" w:rsidRDefault="00F62F53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ПPEДCTABHИЧKИ ДOM</w:t>
            </w:r>
          </w:p>
          <w:p w:rsidR="00F62F53" w:rsidRDefault="00F62F53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rFonts w:eastAsia="DFKai-SB"/>
                <w:b/>
                <w:i/>
                <w:color w:val="595959"/>
                <w:sz w:val="24"/>
                <w:szCs w:val="24"/>
                <w:lang w:val="bs-Cyrl-BA"/>
              </w:rPr>
              <w:t>Комисија за једнакоправност сполова</w:t>
            </w:r>
          </w:p>
        </w:tc>
      </w:tr>
      <w:tr w:rsidR="00F62F53" w:rsidTr="00F62F53">
        <w:trPr>
          <w:jc w:val="center"/>
        </w:trPr>
        <w:tc>
          <w:tcPr>
            <w:tcW w:w="2622" w:type="dxa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F62F53" w:rsidRDefault="00F62F53">
            <w:pPr>
              <w:spacing w:line="252" w:lineRule="auto"/>
              <w:jc w:val="right"/>
              <w:rPr>
                <w:rFonts w:eastAsia="DFKai-SB"/>
                <w:b/>
                <w:color w:val="404040" w:themeColor="text1" w:themeTint="BF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F62F53" w:rsidRDefault="00F62F53">
            <w:pPr>
              <w:spacing w:line="252" w:lineRule="auto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 xml:space="preserve">                   BOSNIA AND HERZEGOVINA</w:t>
            </w:r>
          </w:p>
          <w:p w:rsidR="00F62F53" w:rsidRDefault="00F62F53">
            <w:pPr>
              <w:spacing w:line="252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FEDERATION OF BOSNIA AND HERZEGOVINA</w:t>
            </w:r>
          </w:p>
          <w:p w:rsidR="00F62F53" w:rsidRDefault="00F62F53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PARLIAMENT OF THE FEDERATION</w:t>
            </w:r>
          </w:p>
          <w:p w:rsidR="00F62F53" w:rsidRDefault="00F62F53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HOUSE OF REPRESENTATIVES</w:t>
            </w:r>
          </w:p>
          <w:p w:rsidR="00F62F53" w:rsidRDefault="00F62F53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F62F53" w:rsidRDefault="00F62F53">
            <w:pPr>
              <w:spacing w:line="252" w:lineRule="auto"/>
              <w:jc w:val="center"/>
              <w:rPr>
                <w:rFonts w:eastAsia="DFKai-SB"/>
                <w:b/>
                <w:color w:val="000000"/>
                <w:sz w:val="18"/>
                <w:szCs w:val="18"/>
              </w:rPr>
            </w:pPr>
          </w:p>
        </w:tc>
      </w:tr>
    </w:tbl>
    <w:p w:rsidR="00F62F53" w:rsidRDefault="00F62F53" w:rsidP="00F62F53"/>
    <w:p w:rsidR="00F62F53" w:rsidRDefault="00F62F53" w:rsidP="00F62F53"/>
    <w:p w:rsidR="00F62F53" w:rsidRDefault="00F62F53" w:rsidP="00F62F53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Broj</w:t>
      </w:r>
      <w:proofErr w:type="spellEnd"/>
      <w:r>
        <w:rPr>
          <w:b/>
          <w:sz w:val="22"/>
          <w:szCs w:val="22"/>
        </w:rPr>
        <w:t>: 01/10-02-</w:t>
      </w:r>
      <w:r w:rsidR="00216FB0">
        <w:rPr>
          <w:b/>
          <w:sz w:val="22"/>
          <w:szCs w:val="22"/>
        </w:rPr>
        <w:t>1987</w:t>
      </w:r>
      <w:r>
        <w:rPr>
          <w:b/>
          <w:sz w:val="22"/>
          <w:szCs w:val="22"/>
        </w:rPr>
        <w:t>/23</w:t>
      </w:r>
    </w:p>
    <w:p w:rsidR="00F62F53" w:rsidRDefault="00F62F53" w:rsidP="00F62F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Datum: </w:t>
      </w:r>
      <w:r w:rsidR="0061433F">
        <w:rPr>
          <w:b/>
          <w:sz w:val="22"/>
          <w:szCs w:val="22"/>
        </w:rPr>
        <w:t>17</w:t>
      </w:r>
      <w:bookmarkStart w:id="0" w:name="_GoBack"/>
      <w:bookmarkEnd w:id="0"/>
      <w:r>
        <w:rPr>
          <w:b/>
          <w:sz w:val="22"/>
          <w:szCs w:val="22"/>
        </w:rPr>
        <w:t>.0</w:t>
      </w:r>
      <w:r w:rsidR="00216FB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.2023. </w:t>
      </w:r>
      <w:proofErr w:type="spellStart"/>
      <w:r>
        <w:rPr>
          <w:b/>
          <w:sz w:val="22"/>
          <w:szCs w:val="22"/>
        </w:rPr>
        <w:t>godine</w:t>
      </w:r>
      <w:proofErr w:type="spellEnd"/>
    </w:p>
    <w:p w:rsidR="00F62F53" w:rsidRDefault="00F62F53" w:rsidP="00F62F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 O Z I V</w:t>
      </w:r>
    </w:p>
    <w:p w:rsidR="00F62F53" w:rsidRDefault="00F62F53" w:rsidP="00F62F53">
      <w:pPr>
        <w:ind w:firstLine="720"/>
        <w:rPr>
          <w:sz w:val="22"/>
          <w:szCs w:val="22"/>
        </w:rPr>
      </w:pPr>
    </w:p>
    <w:p w:rsidR="00F62F53" w:rsidRDefault="00F62F53" w:rsidP="00E802CC">
      <w:pPr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49. a u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66. </w:t>
      </w:r>
      <w:proofErr w:type="spellStart"/>
      <w:r>
        <w:rPr>
          <w:sz w:val="22"/>
          <w:szCs w:val="22"/>
        </w:rPr>
        <w:t>Poslovnika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Parlamenta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BiH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Službene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Federacije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BiH</w:t>
      </w:r>
      <w:proofErr w:type="spellEnd"/>
      <w:r>
        <w:rPr>
          <w:sz w:val="22"/>
          <w:szCs w:val="22"/>
        </w:rPr>
        <w:t xml:space="preserve">  br.</w:t>
      </w:r>
      <w:proofErr w:type="gramEnd"/>
      <w:r>
        <w:rPr>
          <w:sz w:val="22"/>
          <w:szCs w:val="22"/>
        </w:rPr>
        <w:t xml:space="preserve">69/07.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2/08.) </w:t>
      </w:r>
      <w:proofErr w:type="spellStart"/>
      <w:r>
        <w:rPr>
          <w:sz w:val="22"/>
          <w:szCs w:val="22"/>
        </w:rPr>
        <w:t>zakazujem</w:t>
      </w:r>
      <w:proofErr w:type="spellEnd"/>
      <w:r>
        <w:rPr>
          <w:sz w:val="22"/>
          <w:szCs w:val="22"/>
        </w:rPr>
        <w:t xml:space="preserve"> </w:t>
      </w:r>
      <w:r w:rsidRPr="00F62F53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sjednicu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Komisije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jednakopravnost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spolova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održati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 </w:t>
      </w:r>
      <w:proofErr w:type="spellStart"/>
      <w:r>
        <w:rPr>
          <w:b/>
          <w:sz w:val="22"/>
          <w:szCs w:val="22"/>
        </w:rPr>
        <w:t>ponedjeljak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24.07.2023. </w:t>
      </w:r>
      <w:proofErr w:type="spellStart"/>
      <w:r>
        <w:rPr>
          <w:b/>
          <w:sz w:val="22"/>
          <w:szCs w:val="22"/>
        </w:rPr>
        <w:t>godine</w:t>
      </w:r>
      <w:proofErr w:type="spellEnd"/>
      <w:r>
        <w:rPr>
          <w:b/>
          <w:sz w:val="22"/>
          <w:szCs w:val="22"/>
        </w:rPr>
        <w:t xml:space="preserve"> u 11:30 sati. </w:t>
      </w:r>
    </w:p>
    <w:p w:rsidR="00F62F53" w:rsidRDefault="00F62F53" w:rsidP="00E802C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predlažem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sljedeći</w:t>
      </w:r>
      <w:proofErr w:type="spellEnd"/>
      <w:r>
        <w:rPr>
          <w:sz w:val="22"/>
          <w:szCs w:val="22"/>
        </w:rPr>
        <w:t>:</w:t>
      </w:r>
    </w:p>
    <w:p w:rsidR="00F62F53" w:rsidRDefault="00F62F53" w:rsidP="00F62F53">
      <w:pPr>
        <w:ind w:firstLine="720"/>
        <w:rPr>
          <w:sz w:val="22"/>
          <w:szCs w:val="22"/>
        </w:rPr>
      </w:pPr>
    </w:p>
    <w:p w:rsidR="00F62F53" w:rsidRDefault="00F62F53" w:rsidP="00F62F53">
      <w:pPr>
        <w:tabs>
          <w:tab w:val="left" w:pos="930"/>
          <w:tab w:val="center" w:pos="4680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N E V N </w:t>
      </w:r>
      <w:proofErr w:type="gramStart"/>
      <w:r>
        <w:rPr>
          <w:b/>
          <w:sz w:val="22"/>
          <w:szCs w:val="22"/>
        </w:rPr>
        <w:t>I  R</w:t>
      </w:r>
      <w:proofErr w:type="gramEnd"/>
      <w:r>
        <w:rPr>
          <w:b/>
          <w:sz w:val="22"/>
          <w:szCs w:val="22"/>
        </w:rPr>
        <w:t xml:space="preserve"> E D</w:t>
      </w:r>
    </w:p>
    <w:p w:rsidR="00F62F53" w:rsidRDefault="00F62F53" w:rsidP="00F62F53">
      <w:pPr>
        <w:tabs>
          <w:tab w:val="left" w:pos="930"/>
          <w:tab w:val="center" w:pos="4680"/>
        </w:tabs>
        <w:ind w:firstLine="720"/>
        <w:jc w:val="center"/>
        <w:rPr>
          <w:b/>
          <w:sz w:val="22"/>
          <w:szCs w:val="22"/>
        </w:rPr>
      </w:pPr>
    </w:p>
    <w:p w:rsidR="00F62F53" w:rsidRDefault="00F62F53" w:rsidP="00F62F53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F62F53" w:rsidRDefault="00F62F53" w:rsidP="00F62F53">
      <w:pPr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Usvajanje zapisnika 3. sjednice Komisije, </w:t>
      </w:r>
    </w:p>
    <w:p w:rsidR="00F62F53" w:rsidRDefault="00F62F53" w:rsidP="00F62F53">
      <w:pPr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Prijedlog zakona o zaštiti civilnih žrtava rata u Federaciji BiH, </w:t>
      </w:r>
    </w:p>
    <w:p w:rsidR="00F62F53" w:rsidRDefault="00F62F53" w:rsidP="00A704A1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F62F53">
        <w:rPr>
          <w:sz w:val="22"/>
          <w:szCs w:val="22"/>
          <w:lang w:val="hr-HR"/>
        </w:rPr>
        <w:t xml:space="preserve">Dokument okvirnog bužeta Federacije BiH za period 2024.-2026. godina, </w:t>
      </w:r>
    </w:p>
    <w:p w:rsidR="00F62F53" w:rsidRPr="00F62F53" w:rsidRDefault="00F62F53" w:rsidP="00A704A1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F62F53">
        <w:rPr>
          <w:sz w:val="22"/>
          <w:szCs w:val="22"/>
          <w:lang w:val="hr-HR"/>
        </w:rPr>
        <w:t xml:space="preserve">Konsultacije </w:t>
      </w:r>
      <w:r>
        <w:rPr>
          <w:sz w:val="22"/>
          <w:szCs w:val="22"/>
          <w:lang w:val="hr-HR"/>
        </w:rPr>
        <w:t xml:space="preserve">u vezi zakazivanja </w:t>
      </w:r>
      <w:r w:rsidRPr="00F62F53">
        <w:rPr>
          <w:sz w:val="22"/>
          <w:szCs w:val="22"/>
          <w:lang w:val="hr-HR"/>
        </w:rPr>
        <w:t xml:space="preserve">Tematske sjednice Komisije </w:t>
      </w:r>
      <w:r>
        <w:rPr>
          <w:sz w:val="22"/>
          <w:szCs w:val="22"/>
          <w:lang w:val="hr-HR"/>
        </w:rPr>
        <w:t>„E</w:t>
      </w:r>
      <w:r w:rsidRPr="00F62F53">
        <w:rPr>
          <w:sz w:val="22"/>
          <w:szCs w:val="22"/>
          <w:lang w:val="hr-HR"/>
        </w:rPr>
        <w:t>ekonomij</w:t>
      </w:r>
      <w:r>
        <w:rPr>
          <w:sz w:val="22"/>
          <w:szCs w:val="22"/>
          <w:lang w:val="hr-HR"/>
        </w:rPr>
        <w:t>a</w:t>
      </w:r>
      <w:r w:rsidR="00E802CC">
        <w:rPr>
          <w:sz w:val="22"/>
          <w:szCs w:val="22"/>
          <w:lang w:val="hr-HR"/>
        </w:rPr>
        <w:t xml:space="preserve"> birige i </w:t>
      </w:r>
      <w:r w:rsidRPr="00F62F53">
        <w:rPr>
          <w:sz w:val="22"/>
          <w:szCs w:val="22"/>
          <w:lang w:val="hr-HR"/>
        </w:rPr>
        <w:t>neplaćen</w:t>
      </w:r>
      <w:r>
        <w:rPr>
          <w:sz w:val="22"/>
          <w:szCs w:val="22"/>
          <w:lang w:val="hr-HR"/>
        </w:rPr>
        <w:t>i</w:t>
      </w:r>
      <w:r w:rsidRPr="00F62F53">
        <w:rPr>
          <w:sz w:val="22"/>
          <w:szCs w:val="22"/>
          <w:lang w:val="hr-HR"/>
        </w:rPr>
        <w:t xml:space="preserve"> žensk</w:t>
      </w:r>
      <w:r w:rsidR="00216FB0">
        <w:rPr>
          <w:sz w:val="22"/>
          <w:szCs w:val="22"/>
          <w:lang w:val="hr-HR"/>
        </w:rPr>
        <w:t>i</w:t>
      </w:r>
      <w:r w:rsidRPr="00F62F53">
        <w:rPr>
          <w:sz w:val="22"/>
          <w:szCs w:val="22"/>
          <w:lang w:val="hr-HR"/>
        </w:rPr>
        <w:t xml:space="preserve"> rad</w:t>
      </w:r>
      <w:r w:rsidR="00216FB0">
        <w:rPr>
          <w:sz w:val="22"/>
          <w:szCs w:val="22"/>
          <w:lang w:val="hr-HR"/>
        </w:rPr>
        <w:t>“</w:t>
      </w:r>
      <w:r w:rsidRPr="00F62F53">
        <w:rPr>
          <w:sz w:val="22"/>
          <w:szCs w:val="22"/>
          <w:lang w:val="hr-HR"/>
        </w:rPr>
        <w:t>,</w:t>
      </w:r>
    </w:p>
    <w:p w:rsidR="00F62F53" w:rsidRDefault="00F62F53" w:rsidP="00F62F53">
      <w:pPr>
        <w:numPr>
          <w:ilvl w:val="0"/>
          <w:numId w:val="1"/>
        </w:numPr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Tekuća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pitanja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:rsidR="00F62F53" w:rsidRDefault="00F62F53" w:rsidP="00F62F53">
      <w:pPr>
        <w:ind w:left="720"/>
        <w:rPr>
          <w:color w:val="FF0000"/>
          <w:sz w:val="22"/>
          <w:szCs w:val="22"/>
          <w:shd w:val="clear" w:color="auto" w:fill="FFFFFF"/>
        </w:rPr>
      </w:pPr>
    </w:p>
    <w:p w:rsidR="00F62F53" w:rsidRDefault="00F62F53" w:rsidP="00F62F53">
      <w:pPr>
        <w:rPr>
          <w:b/>
          <w:color w:val="FF0000"/>
          <w:sz w:val="22"/>
          <w:szCs w:val="22"/>
          <w:shd w:val="clear" w:color="auto" w:fill="FFFFFF"/>
        </w:rPr>
      </w:pPr>
    </w:p>
    <w:p w:rsidR="00F62F53" w:rsidRDefault="00F62F53" w:rsidP="00F62F5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Sjednica će se održati u zgradi  Parlamenta Federacije BiH,</w:t>
      </w:r>
      <w:r>
        <w:rPr>
          <w:b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ul. Hamdije Kreševljakovića </w:t>
      </w:r>
    </w:p>
    <w:p w:rsidR="00F62F53" w:rsidRDefault="00F62F53" w:rsidP="00F62F5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br. 3.,</w:t>
      </w:r>
      <w:r>
        <w:rPr>
          <w:b/>
          <w:sz w:val="22"/>
          <w:szCs w:val="22"/>
          <w:lang w:val="hr-HR"/>
        </w:rPr>
        <w:t xml:space="preserve"> u sali </w:t>
      </w:r>
      <w:r w:rsidR="00216FB0">
        <w:rPr>
          <w:b/>
          <w:sz w:val="22"/>
          <w:szCs w:val="22"/>
          <w:lang w:val="hr-HR"/>
        </w:rPr>
        <w:t>320/III</w:t>
      </w:r>
      <w:r>
        <w:rPr>
          <w:b/>
          <w:sz w:val="22"/>
          <w:szCs w:val="22"/>
          <w:lang w:val="hr-HR"/>
        </w:rPr>
        <w:t>.</w:t>
      </w:r>
    </w:p>
    <w:p w:rsidR="00F62F53" w:rsidRDefault="00F62F53" w:rsidP="00F62F53">
      <w:pPr>
        <w:ind w:left="360"/>
        <w:rPr>
          <w:sz w:val="22"/>
          <w:szCs w:val="22"/>
          <w:lang w:val="hr-HR"/>
        </w:rPr>
      </w:pPr>
    </w:p>
    <w:p w:rsidR="00F62F53" w:rsidRDefault="00F62F53" w:rsidP="00F62F53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poštovanjem, </w:t>
      </w:r>
    </w:p>
    <w:p w:rsidR="00F62F53" w:rsidRDefault="00F62F53" w:rsidP="00F62F5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PREDSJEDNICA KOMISIJE</w:t>
      </w:r>
    </w:p>
    <w:p w:rsidR="00F62F53" w:rsidRDefault="00F62F53" w:rsidP="00F62F53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Alma Kratina, s.r.</w:t>
      </w:r>
    </w:p>
    <w:p w:rsidR="00F62F53" w:rsidRDefault="00F62F53" w:rsidP="00F62F53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hr-HR"/>
        </w:rPr>
        <w:t xml:space="preserve">Dostaviti: 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članovima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Komisije</w:t>
      </w:r>
      <w:proofErr w:type="spellEnd"/>
      <w:r>
        <w:rPr>
          <w:sz w:val="22"/>
          <w:szCs w:val="22"/>
        </w:rPr>
        <w:t>,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predsjedavajućoj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potpredsjedavajućim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sekretaru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sekretaru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FBiH</w:t>
      </w:r>
      <w:proofErr w:type="spellEnd"/>
      <w:r>
        <w:rPr>
          <w:sz w:val="22"/>
          <w:szCs w:val="22"/>
        </w:rPr>
        <w:t>,</w:t>
      </w:r>
    </w:p>
    <w:p w:rsidR="00E802CC" w:rsidRDefault="00E802CC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Federalnom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socijalne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politike</w:t>
      </w:r>
      <w:proofErr w:type="spellEnd"/>
      <w:r>
        <w:rPr>
          <w:sz w:val="22"/>
          <w:szCs w:val="22"/>
        </w:rPr>
        <w:t xml:space="preserve">, </w:t>
      </w:r>
    </w:p>
    <w:p w:rsidR="00F62F53" w:rsidRDefault="00E802CC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Federalnom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Gender </w:t>
      </w:r>
      <w:proofErr w:type="spellStart"/>
      <w:r>
        <w:rPr>
          <w:sz w:val="22"/>
          <w:szCs w:val="22"/>
        </w:rPr>
        <w:t>centar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FBiH</w:t>
      </w:r>
      <w:proofErr w:type="spellEnd"/>
      <w:r>
        <w:rPr>
          <w:sz w:val="22"/>
          <w:szCs w:val="22"/>
        </w:rPr>
        <w:t>,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Računovodstvu</w:t>
      </w:r>
      <w:proofErr w:type="spellEnd"/>
      <w:r>
        <w:rPr>
          <w:sz w:val="22"/>
          <w:szCs w:val="22"/>
        </w:rPr>
        <w:t>,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Recepciji</w:t>
      </w:r>
      <w:proofErr w:type="spellEnd"/>
      <w:r>
        <w:rPr>
          <w:sz w:val="22"/>
          <w:szCs w:val="22"/>
        </w:rPr>
        <w:t xml:space="preserve"> </w:t>
      </w:r>
    </w:p>
    <w:p w:rsidR="00F62F53" w:rsidRDefault="00F62F53" w:rsidP="00F62F5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a/a.</w:t>
      </w:r>
    </w:p>
    <w:p w:rsidR="00F62F53" w:rsidRDefault="00F62F53" w:rsidP="00F62F53"/>
    <w:sectPr w:rsidR="00F6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1F3"/>
    <w:multiLevelType w:val="hybridMultilevel"/>
    <w:tmpl w:val="8B500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46D4D"/>
    <w:multiLevelType w:val="hybridMultilevel"/>
    <w:tmpl w:val="E51055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53"/>
    <w:rsid w:val="00116367"/>
    <w:rsid w:val="00216FB0"/>
    <w:rsid w:val="0061433F"/>
    <w:rsid w:val="00D24682"/>
    <w:rsid w:val="00E802CC"/>
    <w:rsid w:val="00F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B3DB"/>
  <w15:chartTrackingRefBased/>
  <w15:docId w15:val="{ADE8EAED-C2D4-4A5D-8F41-254EAD4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82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Brka-Livnjak</dc:creator>
  <cp:keywords/>
  <dc:description/>
  <cp:lastModifiedBy>Almedina Brka-Livnjak</cp:lastModifiedBy>
  <cp:revision>4</cp:revision>
  <cp:lastPrinted>2023-07-17T11:22:00Z</cp:lastPrinted>
  <dcterms:created xsi:type="dcterms:W3CDTF">2023-07-17T11:02:00Z</dcterms:created>
  <dcterms:modified xsi:type="dcterms:W3CDTF">2023-07-17T11:22:00Z</dcterms:modified>
</cp:coreProperties>
</file>